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796"/>
        <w:tblW w:w="0" w:type="auto"/>
        <w:tblLook w:val="04A0" w:firstRow="1" w:lastRow="0" w:firstColumn="1" w:lastColumn="0" w:noHBand="0" w:noVBand="1"/>
      </w:tblPr>
      <w:tblGrid>
        <w:gridCol w:w="4508"/>
        <w:gridCol w:w="4508"/>
      </w:tblGrid>
      <w:tr w:rsidR="00DF47E6" w14:paraId="23AFAE50" w14:textId="77777777" w:rsidTr="00DF47E6">
        <w:trPr>
          <w:trHeight w:val="416"/>
        </w:trPr>
        <w:tc>
          <w:tcPr>
            <w:tcW w:w="4508" w:type="dxa"/>
            <w:shd w:val="clear" w:color="auto" w:fill="9CC2E5" w:themeFill="accent5" w:themeFillTint="99"/>
          </w:tcPr>
          <w:p w14:paraId="3FB77171" w14:textId="49B22C6F" w:rsidR="00DF47E6" w:rsidRPr="00DF47E6" w:rsidRDefault="00DF47E6" w:rsidP="004F1824">
            <w:pPr>
              <w:spacing w:line="600" w:lineRule="auto"/>
              <w:rPr>
                <w:rFonts w:ascii="Arial" w:hAnsi="Arial" w:cs="Arial"/>
                <w:b/>
                <w:bCs/>
              </w:rPr>
            </w:pPr>
            <w:r w:rsidRPr="00DF47E6">
              <w:rPr>
                <w:rFonts w:ascii="Arial" w:hAnsi="Arial" w:cs="Arial"/>
                <w:b/>
                <w:bCs/>
              </w:rPr>
              <w:t>Welfare Support Officer:</w:t>
            </w:r>
          </w:p>
        </w:tc>
        <w:tc>
          <w:tcPr>
            <w:tcW w:w="4508" w:type="dxa"/>
          </w:tcPr>
          <w:p w14:paraId="7B87CC25" w14:textId="77777777" w:rsidR="00DF47E6" w:rsidRDefault="00DF47E6" w:rsidP="004F1824">
            <w:pPr>
              <w:spacing w:line="600" w:lineRule="auto"/>
            </w:pPr>
          </w:p>
        </w:tc>
      </w:tr>
      <w:tr w:rsidR="00DF47E6" w14:paraId="521B4BDE" w14:textId="77777777" w:rsidTr="00DF47E6">
        <w:trPr>
          <w:trHeight w:val="422"/>
        </w:trPr>
        <w:tc>
          <w:tcPr>
            <w:tcW w:w="4508" w:type="dxa"/>
            <w:shd w:val="clear" w:color="auto" w:fill="9CC2E5" w:themeFill="accent5" w:themeFillTint="99"/>
          </w:tcPr>
          <w:p w14:paraId="25BF0B1B" w14:textId="1D3666E8" w:rsidR="00DF47E6" w:rsidRPr="00DF47E6" w:rsidRDefault="00DF47E6" w:rsidP="004F1824">
            <w:pPr>
              <w:spacing w:line="600" w:lineRule="auto"/>
              <w:rPr>
                <w:rFonts w:ascii="Arial" w:hAnsi="Arial" w:cs="Arial"/>
                <w:b/>
                <w:bCs/>
              </w:rPr>
            </w:pPr>
            <w:r w:rsidRPr="00DF47E6">
              <w:rPr>
                <w:rFonts w:ascii="Arial" w:hAnsi="Arial" w:cs="Arial"/>
                <w:b/>
                <w:bCs/>
              </w:rPr>
              <w:t xml:space="preserve">Current </w:t>
            </w:r>
            <w:r w:rsidR="004F1824">
              <w:rPr>
                <w:rFonts w:ascii="Arial" w:hAnsi="Arial" w:cs="Arial"/>
                <w:b/>
                <w:bCs/>
              </w:rPr>
              <w:t>r</w:t>
            </w:r>
            <w:r w:rsidRPr="00DF47E6">
              <w:rPr>
                <w:rFonts w:ascii="Arial" w:hAnsi="Arial" w:cs="Arial"/>
                <w:b/>
                <w:bCs/>
              </w:rPr>
              <w:t>ole:</w:t>
            </w:r>
          </w:p>
        </w:tc>
        <w:tc>
          <w:tcPr>
            <w:tcW w:w="4508" w:type="dxa"/>
          </w:tcPr>
          <w:p w14:paraId="2D19CEB2" w14:textId="77777777" w:rsidR="00DF47E6" w:rsidRDefault="00DF47E6" w:rsidP="004F1824">
            <w:pPr>
              <w:spacing w:line="600" w:lineRule="auto"/>
            </w:pPr>
          </w:p>
        </w:tc>
      </w:tr>
      <w:tr w:rsidR="00DF47E6" w14:paraId="3F20452E" w14:textId="77777777" w:rsidTr="00DF47E6">
        <w:trPr>
          <w:trHeight w:val="411"/>
        </w:trPr>
        <w:tc>
          <w:tcPr>
            <w:tcW w:w="4508" w:type="dxa"/>
            <w:shd w:val="clear" w:color="auto" w:fill="9CC2E5" w:themeFill="accent5" w:themeFillTint="99"/>
          </w:tcPr>
          <w:p w14:paraId="7C3A6F3E" w14:textId="3B21891F" w:rsidR="00DF47E6" w:rsidRPr="00DF47E6" w:rsidRDefault="00DF47E6" w:rsidP="004F1824">
            <w:pPr>
              <w:spacing w:line="600" w:lineRule="auto"/>
              <w:rPr>
                <w:rFonts w:ascii="Arial" w:hAnsi="Arial" w:cs="Arial"/>
                <w:b/>
                <w:bCs/>
              </w:rPr>
            </w:pPr>
            <w:r w:rsidRPr="00DF47E6">
              <w:rPr>
                <w:rFonts w:ascii="Arial" w:hAnsi="Arial" w:cs="Arial"/>
                <w:b/>
                <w:bCs/>
              </w:rPr>
              <w:t xml:space="preserve">Contact </w:t>
            </w:r>
            <w:r w:rsidR="004F1824">
              <w:rPr>
                <w:rFonts w:ascii="Arial" w:hAnsi="Arial" w:cs="Arial"/>
                <w:b/>
                <w:bCs/>
              </w:rPr>
              <w:t>n</w:t>
            </w:r>
            <w:r w:rsidRPr="00DF47E6">
              <w:rPr>
                <w:rFonts w:ascii="Arial" w:hAnsi="Arial" w:cs="Arial"/>
                <w:b/>
                <w:bCs/>
              </w:rPr>
              <w:t>umber:</w:t>
            </w:r>
          </w:p>
        </w:tc>
        <w:tc>
          <w:tcPr>
            <w:tcW w:w="4508" w:type="dxa"/>
          </w:tcPr>
          <w:p w14:paraId="68CA976E" w14:textId="77777777" w:rsidR="00DF47E6" w:rsidRDefault="00DF47E6" w:rsidP="004F1824">
            <w:pPr>
              <w:spacing w:line="600" w:lineRule="auto"/>
            </w:pPr>
          </w:p>
        </w:tc>
      </w:tr>
    </w:tbl>
    <w:p w14:paraId="61858301" w14:textId="44FE2717" w:rsidR="006A769F" w:rsidRDefault="006A769F" w:rsidP="004F1824"/>
    <w:p w14:paraId="652E837B" w14:textId="53D8F4E4" w:rsidR="00DF47E6" w:rsidRPr="004F1824" w:rsidRDefault="00443AF7" w:rsidP="004F1824">
      <w:pPr>
        <w:rPr>
          <w:rFonts w:ascii="Arial" w:hAnsi="Arial" w:cs="Arial"/>
          <w:b/>
          <w:bCs/>
          <w:sz w:val="36"/>
          <w:szCs w:val="36"/>
        </w:rPr>
      </w:pPr>
      <w:r w:rsidRPr="004F1824">
        <w:rPr>
          <w:rFonts w:ascii="Arial" w:hAnsi="Arial" w:cs="Arial"/>
          <w:b/>
          <w:bCs/>
          <w:sz w:val="36"/>
          <w:szCs w:val="36"/>
        </w:rPr>
        <w:t xml:space="preserve">Welfare </w:t>
      </w:r>
      <w:r w:rsidR="004F1824">
        <w:rPr>
          <w:rFonts w:ascii="Arial" w:hAnsi="Arial" w:cs="Arial"/>
          <w:b/>
          <w:bCs/>
          <w:sz w:val="36"/>
          <w:szCs w:val="36"/>
        </w:rPr>
        <w:t>s</w:t>
      </w:r>
      <w:r w:rsidRPr="004F1824">
        <w:rPr>
          <w:rFonts w:ascii="Arial" w:hAnsi="Arial" w:cs="Arial"/>
          <w:b/>
          <w:bCs/>
          <w:sz w:val="36"/>
          <w:szCs w:val="36"/>
        </w:rPr>
        <w:t xml:space="preserve">upport </w:t>
      </w:r>
      <w:r w:rsidR="004F1824">
        <w:rPr>
          <w:rFonts w:ascii="Arial" w:hAnsi="Arial" w:cs="Arial"/>
          <w:b/>
          <w:bCs/>
          <w:sz w:val="36"/>
          <w:szCs w:val="36"/>
        </w:rPr>
        <w:t>o</w:t>
      </w:r>
      <w:r w:rsidRPr="004F1824">
        <w:rPr>
          <w:rFonts w:ascii="Arial" w:hAnsi="Arial" w:cs="Arial"/>
          <w:b/>
          <w:bCs/>
          <w:sz w:val="36"/>
          <w:szCs w:val="36"/>
        </w:rPr>
        <w:t xml:space="preserve">fficer </w:t>
      </w:r>
      <w:r w:rsidR="004F1824">
        <w:rPr>
          <w:rFonts w:ascii="Arial" w:hAnsi="Arial" w:cs="Arial"/>
          <w:b/>
          <w:bCs/>
          <w:sz w:val="36"/>
          <w:szCs w:val="36"/>
        </w:rPr>
        <w:t>a</w:t>
      </w:r>
      <w:r w:rsidRPr="004F1824">
        <w:rPr>
          <w:rFonts w:ascii="Arial" w:hAnsi="Arial" w:cs="Arial"/>
          <w:b/>
          <w:bCs/>
          <w:sz w:val="36"/>
          <w:szCs w:val="36"/>
        </w:rPr>
        <w:t>greement</w:t>
      </w:r>
    </w:p>
    <w:p w14:paraId="1981B015" w14:textId="77777777" w:rsidR="00443AF7" w:rsidRDefault="00443AF7">
      <w:pPr>
        <w:rPr>
          <w:rFonts w:ascii="Arial" w:hAnsi="Arial" w:cs="Arial"/>
          <w:b/>
          <w:bCs/>
          <w:sz w:val="24"/>
          <w:szCs w:val="24"/>
        </w:rPr>
      </w:pPr>
    </w:p>
    <w:p w14:paraId="60AE9905" w14:textId="77777777" w:rsidR="00DF47E6" w:rsidRDefault="00DF47E6">
      <w:pPr>
        <w:rPr>
          <w:rFonts w:ascii="Arial" w:hAnsi="Arial" w:cs="Arial"/>
          <w:b/>
          <w:bCs/>
          <w:sz w:val="24"/>
          <w:szCs w:val="24"/>
        </w:rPr>
      </w:pPr>
    </w:p>
    <w:p w14:paraId="260319BC" w14:textId="77777777" w:rsidR="00DF47E6" w:rsidRDefault="00DF47E6">
      <w:pPr>
        <w:rPr>
          <w:rFonts w:ascii="Arial" w:hAnsi="Arial" w:cs="Arial"/>
          <w:b/>
          <w:bCs/>
          <w:sz w:val="24"/>
          <w:szCs w:val="24"/>
        </w:rPr>
      </w:pPr>
    </w:p>
    <w:p w14:paraId="22B9E334" w14:textId="6F8E584C" w:rsidR="00DF47E6" w:rsidRDefault="00DF47E6">
      <w:pPr>
        <w:rPr>
          <w:rFonts w:ascii="Arial" w:hAnsi="Arial" w:cs="Arial"/>
          <w:b/>
          <w:bCs/>
          <w:sz w:val="24"/>
          <w:szCs w:val="24"/>
        </w:rPr>
      </w:pPr>
      <w:r w:rsidRPr="00DF47E6">
        <w:rPr>
          <w:rFonts w:ascii="Arial" w:hAnsi="Arial" w:cs="Arial"/>
          <w:b/>
          <w:bCs/>
          <w:sz w:val="24"/>
          <w:szCs w:val="24"/>
        </w:rPr>
        <w:t xml:space="preserve">I agree to undertake the role of </w:t>
      </w:r>
      <w:r w:rsidR="004F1824">
        <w:rPr>
          <w:rFonts w:ascii="Arial" w:hAnsi="Arial" w:cs="Arial"/>
          <w:b/>
          <w:bCs/>
          <w:sz w:val="24"/>
          <w:szCs w:val="24"/>
        </w:rPr>
        <w:t>w</w:t>
      </w:r>
      <w:r w:rsidRPr="00DF47E6">
        <w:rPr>
          <w:rFonts w:ascii="Arial" w:hAnsi="Arial" w:cs="Arial"/>
          <w:b/>
          <w:bCs/>
          <w:sz w:val="24"/>
          <w:szCs w:val="24"/>
        </w:rPr>
        <w:t xml:space="preserve">elfare </w:t>
      </w:r>
      <w:r w:rsidR="004F1824">
        <w:rPr>
          <w:rFonts w:ascii="Arial" w:hAnsi="Arial" w:cs="Arial"/>
          <w:b/>
          <w:bCs/>
          <w:sz w:val="24"/>
          <w:szCs w:val="24"/>
        </w:rPr>
        <w:t>s</w:t>
      </w:r>
      <w:r w:rsidRPr="00DF47E6">
        <w:rPr>
          <w:rFonts w:ascii="Arial" w:hAnsi="Arial" w:cs="Arial"/>
          <w:b/>
          <w:bCs/>
          <w:sz w:val="24"/>
          <w:szCs w:val="24"/>
        </w:rPr>
        <w:t xml:space="preserve">upport </w:t>
      </w:r>
      <w:r w:rsidR="004F1824">
        <w:rPr>
          <w:rFonts w:ascii="Arial" w:hAnsi="Arial" w:cs="Arial"/>
          <w:b/>
          <w:bCs/>
          <w:sz w:val="24"/>
          <w:szCs w:val="24"/>
        </w:rPr>
        <w:t>o</w:t>
      </w:r>
      <w:r w:rsidRPr="00DF47E6">
        <w:rPr>
          <w:rFonts w:ascii="Arial" w:hAnsi="Arial" w:cs="Arial"/>
          <w:b/>
          <w:bCs/>
          <w:sz w:val="24"/>
          <w:szCs w:val="24"/>
        </w:rPr>
        <w:t xml:space="preserve">fficer and understand it is in addition to my substantive role. Duty time will be given to undertake welfare duties, this responsibility will be shared with a network of </w:t>
      </w:r>
      <w:r w:rsidR="004F1824">
        <w:rPr>
          <w:rFonts w:ascii="Arial" w:hAnsi="Arial" w:cs="Arial"/>
          <w:b/>
          <w:bCs/>
          <w:sz w:val="24"/>
          <w:szCs w:val="24"/>
        </w:rPr>
        <w:t>w</w:t>
      </w:r>
      <w:r w:rsidRPr="00DF47E6">
        <w:rPr>
          <w:rFonts w:ascii="Arial" w:hAnsi="Arial" w:cs="Arial"/>
          <w:b/>
          <w:bCs/>
          <w:sz w:val="24"/>
          <w:szCs w:val="24"/>
        </w:rPr>
        <w:t xml:space="preserve">elfare </w:t>
      </w:r>
      <w:r w:rsidR="004F1824">
        <w:rPr>
          <w:rFonts w:ascii="Arial" w:hAnsi="Arial" w:cs="Arial"/>
          <w:b/>
          <w:bCs/>
          <w:sz w:val="24"/>
          <w:szCs w:val="24"/>
        </w:rPr>
        <w:t>s</w:t>
      </w:r>
      <w:r w:rsidRPr="00DF47E6">
        <w:rPr>
          <w:rFonts w:ascii="Arial" w:hAnsi="Arial" w:cs="Arial"/>
          <w:b/>
          <w:bCs/>
          <w:sz w:val="24"/>
          <w:szCs w:val="24"/>
        </w:rPr>
        <w:t xml:space="preserve">upport officers to minimise the impact of abstractions. My </w:t>
      </w:r>
      <w:r w:rsidR="004F1824">
        <w:rPr>
          <w:rFonts w:ascii="Arial" w:hAnsi="Arial" w:cs="Arial"/>
          <w:b/>
          <w:bCs/>
          <w:sz w:val="24"/>
          <w:szCs w:val="24"/>
        </w:rPr>
        <w:t>p</w:t>
      </w:r>
      <w:r w:rsidRPr="00DF47E6">
        <w:rPr>
          <w:rFonts w:ascii="Arial" w:hAnsi="Arial" w:cs="Arial"/>
          <w:b/>
          <w:bCs/>
          <w:sz w:val="24"/>
          <w:szCs w:val="24"/>
        </w:rPr>
        <w:t>erformance will be subject to monitoring by the PSD</w:t>
      </w:r>
      <w:r w:rsidR="00755BF1">
        <w:rPr>
          <w:rFonts w:ascii="Arial" w:hAnsi="Arial" w:cs="Arial"/>
          <w:b/>
          <w:bCs/>
          <w:sz w:val="24"/>
          <w:szCs w:val="24"/>
        </w:rPr>
        <w:t>/</w:t>
      </w:r>
      <w:r w:rsidR="004F1824">
        <w:rPr>
          <w:rFonts w:ascii="Arial" w:hAnsi="Arial" w:cs="Arial"/>
          <w:b/>
          <w:bCs/>
          <w:sz w:val="24"/>
          <w:szCs w:val="24"/>
        </w:rPr>
        <w:t>o</w:t>
      </w:r>
      <w:r w:rsidR="00755BF1">
        <w:rPr>
          <w:rFonts w:ascii="Arial" w:hAnsi="Arial" w:cs="Arial"/>
          <w:b/>
          <w:bCs/>
          <w:sz w:val="24"/>
          <w:szCs w:val="24"/>
        </w:rPr>
        <w:t xml:space="preserve">ccupational </w:t>
      </w:r>
      <w:r w:rsidR="004F1824">
        <w:rPr>
          <w:rFonts w:ascii="Arial" w:hAnsi="Arial" w:cs="Arial"/>
          <w:b/>
          <w:bCs/>
          <w:sz w:val="24"/>
          <w:szCs w:val="24"/>
        </w:rPr>
        <w:t>h</w:t>
      </w:r>
      <w:r w:rsidR="00755BF1">
        <w:rPr>
          <w:rFonts w:ascii="Arial" w:hAnsi="Arial" w:cs="Arial"/>
          <w:b/>
          <w:bCs/>
          <w:sz w:val="24"/>
          <w:szCs w:val="24"/>
        </w:rPr>
        <w:t xml:space="preserve">ealth </w:t>
      </w:r>
      <w:r w:rsidRPr="00DF47E6">
        <w:rPr>
          <w:rFonts w:ascii="Arial" w:hAnsi="Arial" w:cs="Arial"/>
          <w:b/>
          <w:bCs/>
          <w:sz w:val="24"/>
          <w:szCs w:val="24"/>
        </w:rPr>
        <w:t>for continued effectiveness.</w:t>
      </w:r>
    </w:p>
    <w:p w14:paraId="4C10F67E" w14:textId="77777777" w:rsidR="00DF47E6" w:rsidRPr="00DF47E6" w:rsidRDefault="00DF47E6">
      <w:pP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DF47E6" w14:paraId="08F60616" w14:textId="77777777" w:rsidTr="00DF47E6">
        <w:trPr>
          <w:trHeight w:val="363"/>
        </w:trPr>
        <w:tc>
          <w:tcPr>
            <w:tcW w:w="4508" w:type="dxa"/>
            <w:shd w:val="clear" w:color="auto" w:fill="9CC2E5" w:themeFill="accent5" w:themeFillTint="99"/>
          </w:tcPr>
          <w:p w14:paraId="51C69909" w14:textId="505BC3B7" w:rsidR="00DF47E6" w:rsidRPr="00DF47E6" w:rsidRDefault="00DF47E6" w:rsidP="004F1824">
            <w:pPr>
              <w:spacing w:line="600" w:lineRule="auto"/>
              <w:rPr>
                <w:rFonts w:ascii="Arial" w:hAnsi="Arial" w:cs="Arial"/>
                <w:b/>
                <w:bCs/>
              </w:rPr>
            </w:pPr>
            <w:r w:rsidRPr="00DF47E6">
              <w:rPr>
                <w:rFonts w:ascii="Arial" w:hAnsi="Arial" w:cs="Arial"/>
                <w:b/>
                <w:bCs/>
              </w:rPr>
              <w:t>Signed:</w:t>
            </w:r>
          </w:p>
        </w:tc>
        <w:tc>
          <w:tcPr>
            <w:tcW w:w="4508" w:type="dxa"/>
          </w:tcPr>
          <w:p w14:paraId="4AE9DDFD" w14:textId="77777777" w:rsidR="00DF47E6" w:rsidRDefault="00DF47E6" w:rsidP="004F1824">
            <w:pPr>
              <w:spacing w:line="600" w:lineRule="auto"/>
            </w:pPr>
          </w:p>
        </w:tc>
      </w:tr>
      <w:tr w:rsidR="00DF47E6" w14:paraId="19A9994E" w14:textId="77777777" w:rsidTr="00DF47E6">
        <w:trPr>
          <w:trHeight w:val="367"/>
        </w:trPr>
        <w:tc>
          <w:tcPr>
            <w:tcW w:w="4508" w:type="dxa"/>
            <w:shd w:val="clear" w:color="auto" w:fill="9CC2E5" w:themeFill="accent5" w:themeFillTint="99"/>
          </w:tcPr>
          <w:p w14:paraId="61541EEE" w14:textId="7A08449E" w:rsidR="00DF47E6" w:rsidRPr="00DF47E6" w:rsidRDefault="00DF47E6" w:rsidP="004F1824">
            <w:pPr>
              <w:spacing w:line="600" w:lineRule="auto"/>
              <w:rPr>
                <w:rFonts w:ascii="Arial" w:hAnsi="Arial" w:cs="Arial"/>
                <w:b/>
                <w:bCs/>
              </w:rPr>
            </w:pPr>
            <w:r w:rsidRPr="00DF47E6">
              <w:rPr>
                <w:rFonts w:ascii="Arial" w:hAnsi="Arial" w:cs="Arial"/>
                <w:b/>
                <w:bCs/>
              </w:rPr>
              <w:t>Date:</w:t>
            </w:r>
          </w:p>
        </w:tc>
        <w:tc>
          <w:tcPr>
            <w:tcW w:w="4508" w:type="dxa"/>
          </w:tcPr>
          <w:p w14:paraId="73337F5A" w14:textId="77777777" w:rsidR="00DF47E6" w:rsidRDefault="00DF47E6" w:rsidP="004F1824">
            <w:pPr>
              <w:spacing w:line="600" w:lineRule="auto"/>
            </w:pPr>
          </w:p>
        </w:tc>
      </w:tr>
    </w:tbl>
    <w:p w14:paraId="2C72E111" w14:textId="38EC6BE1" w:rsidR="00DF47E6" w:rsidRDefault="00DF47E6"/>
    <w:p w14:paraId="60F362A4" w14:textId="741C077D" w:rsidR="00DF47E6" w:rsidRDefault="00DF47E6"/>
    <w:p w14:paraId="72584569" w14:textId="41C4A3DE" w:rsidR="00DF47E6" w:rsidRPr="004F1824" w:rsidRDefault="00DF47E6">
      <w:pPr>
        <w:rPr>
          <w:rFonts w:ascii="Arial" w:hAnsi="Arial" w:cs="Arial"/>
          <w:sz w:val="24"/>
          <w:szCs w:val="24"/>
        </w:rPr>
      </w:pPr>
      <w:r w:rsidRPr="004F1824">
        <w:rPr>
          <w:rFonts w:ascii="Arial" w:hAnsi="Arial" w:cs="Arial"/>
          <w:sz w:val="24"/>
          <w:szCs w:val="24"/>
        </w:rPr>
        <w:t xml:space="preserve">Welfare </w:t>
      </w:r>
      <w:r w:rsidR="004F1824" w:rsidRPr="004F1824">
        <w:rPr>
          <w:rFonts w:ascii="Arial" w:hAnsi="Arial" w:cs="Arial"/>
          <w:sz w:val="24"/>
          <w:szCs w:val="24"/>
        </w:rPr>
        <w:t>s</w:t>
      </w:r>
      <w:r w:rsidRPr="004F1824">
        <w:rPr>
          <w:rFonts w:ascii="Arial" w:hAnsi="Arial" w:cs="Arial"/>
          <w:sz w:val="24"/>
          <w:szCs w:val="24"/>
        </w:rPr>
        <w:t xml:space="preserve">upport </w:t>
      </w:r>
      <w:r w:rsidR="004F1824" w:rsidRPr="004F1824">
        <w:rPr>
          <w:rFonts w:ascii="Arial" w:hAnsi="Arial" w:cs="Arial"/>
          <w:sz w:val="24"/>
          <w:szCs w:val="24"/>
        </w:rPr>
        <w:t>o</w:t>
      </w:r>
      <w:r w:rsidRPr="004F1824">
        <w:rPr>
          <w:rFonts w:ascii="Arial" w:hAnsi="Arial" w:cs="Arial"/>
          <w:sz w:val="24"/>
          <w:szCs w:val="24"/>
        </w:rPr>
        <w:t>fficers will be asked to ‘renew’ their agreement on an annual basis. They will be contacted directly via email asking for confirmation that they are happy to remain on the list as a volunteer. Volunteers can request PSD</w:t>
      </w:r>
      <w:r w:rsidR="004F1824" w:rsidRPr="004F1824">
        <w:rPr>
          <w:rFonts w:ascii="Arial" w:hAnsi="Arial" w:cs="Arial"/>
          <w:sz w:val="24"/>
          <w:szCs w:val="24"/>
        </w:rPr>
        <w:t>/occupational health</w:t>
      </w:r>
      <w:r w:rsidRPr="004F1824">
        <w:rPr>
          <w:rFonts w:ascii="Arial" w:hAnsi="Arial" w:cs="Arial"/>
          <w:sz w:val="24"/>
          <w:szCs w:val="24"/>
        </w:rPr>
        <w:t xml:space="preserve"> to remove them from the list, on a temporary or permanent basis, at any time.</w:t>
      </w:r>
    </w:p>
    <w:sectPr w:rsidR="00DF47E6" w:rsidRPr="004F182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77B12" w14:textId="77777777" w:rsidR="00DF47E6" w:rsidRDefault="00DF47E6" w:rsidP="00DF47E6">
      <w:pPr>
        <w:spacing w:after="0" w:line="240" w:lineRule="auto"/>
      </w:pPr>
      <w:r>
        <w:separator/>
      </w:r>
    </w:p>
  </w:endnote>
  <w:endnote w:type="continuationSeparator" w:id="0">
    <w:p w14:paraId="37FF8D9A" w14:textId="77777777" w:rsidR="00DF47E6" w:rsidRDefault="00DF47E6" w:rsidP="00DF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887F" w14:textId="77777777" w:rsidR="00DF47E6" w:rsidRDefault="00DF47E6" w:rsidP="00DF47E6">
      <w:pPr>
        <w:spacing w:after="0" w:line="240" w:lineRule="auto"/>
      </w:pPr>
      <w:r>
        <w:separator/>
      </w:r>
    </w:p>
  </w:footnote>
  <w:footnote w:type="continuationSeparator" w:id="0">
    <w:p w14:paraId="663337CE" w14:textId="77777777" w:rsidR="00DF47E6" w:rsidRDefault="00DF47E6" w:rsidP="00DF4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DB5A" w14:textId="19B8E852" w:rsidR="00DF47E6" w:rsidRDefault="004F1824">
    <w:pPr>
      <w:pStyle w:val="Header"/>
    </w:pPr>
    <w:r>
      <w:rPr>
        <w:noProof/>
      </w:rPr>
      <w:drawing>
        <wp:anchor distT="0" distB="0" distL="114300" distR="114300" simplePos="0" relativeHeight="251658240" behindDoc="0" locked="0" layoutInCell="1" allowOverlap="1" wp14:anchorId="7EA4EA32" wp14:editId="28658BDA">
          <wp:simplePos x="0" y="0"/>
          <wp:positionH relativeFrom="column">
            <wp:posOffset>-647700</wp:posOffset>
          </wp:positionH>
          <wp:positionV relativeFrom="page">
            <wp:posOffset>447675</wp:posOffset>
          </wp:positionV>
          <wp:extent cx="6492875" cy="94488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2875" cy="94488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E6"/>
    <w:rsid w:val="00443AF7"/>
    <w:rsid w:val="004F1824"/>
    <w:rsid w:val="006A769F"/>
    <w:rsid w:val="00755BF1"/>
    <w:rsid w:val="00DF4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2437EEB"/>
  <w15:chartTrackingRefBased/>
  <w15:docId w15:val="{45998EC0-B9F8-453C-9C39-56979FF5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4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4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7E6"/>
  </w:style>
  <w:style w:type="paragraph" w:styleId="Footer">
    <w:name w:val="footer"/>
    <w:basedOn w:val="Normal"/>
    <w:link w:val="FooterChar"/>
    <w:uiPriority w:val="99"/>
    <w:unhideWhenUsed/>
    <w:rsid w:val="00DF4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719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College of Policing</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Taylor</dc:creator>
  <cp:keywords/>
  <dc:description/>
  <cp:lastModifiedBy>Johanna Duckworth</cp:lastModifiedBy>
  <cp:revision>2</cp:revision>
  <dcterms:created xsi:type="dcterms:W3CDTF">2024-05-20T12:08:00Z</dcterms:created>
  <dcterms:modified xsi:type="dcterms:W3CDTF">2024-05-20T12:08:00Z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a96fd8-5f9a-4146-8576-c9b4c82bae20_Enabled">
    <vt:lpwstr>true</vt:lpwstr>
  </property>
  <property fmtid="{D5CDD505-2E9C-101B-9397-08002B2CF9AE}" pid="3" name="MSIP_Label_8ca96fd8-5f9a-4146-8576-c9b4c82bae20_SetDate">
    <vt:lpwstr>2023-08-29T06:47:12Z</vt:lpwstr>
  </property>
  <property fmtid="{D5CDD505-2E9C-101B-9397-08002B2CF9AE}" pid="4" name="MSIP_Label_8ca96fd8-5f9a-4146-8576-c9b4c82bae20_Method">
    <vt:lpwstr>Standard</vt:lpwstr>
  </property>
  <property fmtid="{D5CDD505-2E9C-101B-9397-08002B2CF9AE}" pid="5" name="MSIP_Label_8ca96fd8-5f9a-4146-8576-c9b4c82bae20_Name">
    <vt:lpwstr>OFFICIAL</vt:lpwstr>
  </property>
  <property fmtid="{D5CDD505-2E9C-101B-9397-08002B2CF9AE}" pid="6" name="MSIP_Label_8ca96fd8-5f9a-4146-8576-c9b4c82bae20_SiteId">
    <vt:lpwstr>680d633d-1744-457e-8440-60d694f69e7b</vt:lpwstr>
  </property>
  <property fmtid="{D5CDD505-2E9C-101B-9397-08002B2CF9AE}" pid="7" name="MSIP_Label_8ca96fd8-5f9a-4146-8576-c9b4c82bae20_ActionId">
    <vt:lpwstr>59211566-7656-4cc9-8bca-c1fb424e9f4b</vt:lpwstr>
  </property>
  <property fmtid="{D5CDD505-2E9C-101B-9397-08002B2CF9AE}" pid="8" name="MSIP_Label_8ca96fd8-5f9a-4146-8576-c9b4c82bae20_ContentBits">
    <vt:lpwstr>0</vt:lpwstr>
  </property>
</Properties>
</file>